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84B" w:rsidRPr="00F312EC" w:rsidRDefault="00B74E4E">
      <w:pPr>
        <w:rPr>
          <w:sz w:val="24"/>
          <w:szCs w:val="24"/>
        </w:rPr>
      </w:pPr>
      <w:r w:rsidRPr="00F312EC">
        <w:rPr>
          <w:sz w:val="24"/>
          <w:szCs w:val="24"/>
        </w:rPr>
        <w:t>Vergabe von Pachtland auf dem Truppenübungsplatz Baumholder zur Schafweidenutzung</w:t>
      </w:r>
    </w:p>
    <w:p w:rsidR="004B4779" w:rsidRPr="004B4779" w:rsidRDefault="004B4779" w:rsidP="004B4779">
      <w:pPr>
        <w:rPr>
          <w:sz w:val="24"/>
          <w:szCs w:val="24"/>
        </w:rPr>
      </w:pPr>
    </w:p>
    <w:p w:rsidR="004B4779" w:rsidRPr="004B4779" w:rsidRDefault="004B4779" w:rsidP="004B4779">
      <w:pPr>
        <w:rPr>
          <w:sz w:val="24"/>
          <w:szCs w:val="24"/>
        </w:rPr>
      </w:pPr>
      <w:r w:rsidRPr="004B4779">
        <w:rPr>
          <w:sz w:val="24"/>
          <w:szCs w:val="24"/>
        </w:rPr>
        <w:t>1. Pachtgegenstand:</w:t>
      </w:r>
      <w:r w:rsidR="00236578">
        <w:rPr>
          <w:sz w:val="24"/>
          <w:szCs w:val="24"/>
        </w:rPr>
        <w:t xml:space="preserve"> Weidefläche </w:t>
      </w:r>
    </w:p>
    <w:p w:rsidR="00B74E4E" w:rsidRPr="004B4779" w:rsidRDefault="00B74E4E" w:rsidP="004B4779">
      <w:pPr>
        <w:pStyle w:val="Listenabsatz"/>
        <w:numPr>
          <w:ilvl w:val="0"/>
          <w:numId w:val="6"/>
        </w:numPr>
        <w:rPr>
          <w:sz w:val="24"/>
          <w:szCs w:val="24"/>
        </w:rPr>
      </w:pPr>
      <w:r w:rsidRPr="004B4779">
        <w:rPr>
          <w:sz w:val="24"/>
          <w:szCs w:val="24"/>
        </w:rPr>
        <w:t>Größe de</w:t>
      </w:r>
      <w:r w:rsidR="00F52FC8">
        <w:rPr>
          <w:sz w:val="24"/>
          <w:szCs w:val="24"/>
        </w:rPr>
        <w:t>s</w:t>
      </w:r>
      <w:r w:rsidRPr="004B4779">
        <w:rPr>
          <w:sz w:val="24"/>
          <w:szCs w:val="24"/>
        </w:rPr>
        <w:t xml:space="preserve"> Weide</w:t>
      </w:r>
      <w:r w:rsidR="009D1038">
        <w:rPr>
          <w:sz w:val="24"/>
          <w:szCs w:val="24"/>
        </w:rPr>
        <w:t>los</w:t>
      </w:r>
      <w:r w:rsidR="00F52FC8">
        <w:rPr>
          <w:sz w:val="24"/>
          <w:szCs w:val="24"/>
        </w:rPr>
        <w:t>es</w:t>
      </w:r>
      <w:r w:rsidRPr="004B4779">
        <w:rPr>
          <w:sz w:val="24"/>
          <w:szCs w:val="24"/>
        </w:rPr>
        <w:t>: 1470 ha auf Tr</w:t>
      </w:r>
      <w:r w:rsidR="004B4779" w:rsidRPr="004B4779">
        <w:rPr>
          <w:sz w:val="24"/>
          <w:szCs w:val="24"/>
        </w:rPr>
        <w:t xml:space="preserve">uppenübungsplatz Baumholder </w:t>
      </w:r>
      <w:r w:rsidR="00AD52F5">
        <w:rPr>
          <w:sz w:val="24"/>
          <w:szCs w:val="24"/>
        </w:rPr>
        <w:t>(nicht teilbar)</w:t>
      </w:r>
    </w:p>
    <w:p w:rsidR="00B74E4E" w:rsidRPr="004B4779" w:rsidRDefault="00B74E4E" w:rsidP="004B4779">
      <w:pPr>
        <w:pStyle w:val="Listenabsatz"/>
        <w:numPr>
          <w:ilvl w:val="0"/>
          <w:numId w:val="6"/>
        </w:numPr>
        <w:rPr>
          <w:sz w:val="24"/>
          <w:szCs w:val="24"/>
        </w:rPr>
      </w:pPr>
      <w:r w:rsidRPr="004B4779">
        <w:rPr>
          <w:sz w:val="24"/>
          <w:szCs w:val="24"/>
        </w:rPr>
        <w:t xml:space="preserve">Geländefläche: siehe beigefügtem Plan </w:t>
      </w:r>
    </w:p>
    <w:p w:rsidR="004B4779" w:rsidRDefault="004B4779" w:rsidP="004B4779">
      <w:pPr>
        <w:pStyle w:val="Listenabsatz"/>
        <w:numPr>
          <w:ilvl w:val="0"/>
          <w:numId w:val="6"/>
        </w:numPr>
        <w:rPr>
          <w:sz w:val="24"/>
          <w:szCs w:val="24"/>
        </w:rPr>
      </w:pPr>
      <w:r w:rsidRPr="004B4779">
        <w:rPr>
          <w:sz w:val="24"/>
          <w:szCs w:val="24"/>
        </w:rPr>
        <w:t>Fläche ist in Teilen förderfähig</w:t>
      </w:r>
      <w:r w:rsidR="00F312EC">
        <w:rPr>
          <w:sz w:val="24"/>
          <w:szCs w:val="24"/>
        </w:rPr>
        <w:t xml:space="preserve">, ca.1/3 </w:t>
      </w:r>
    </w:p>
    <w:p w:rsidR="00AD52F5" w:rsidRPr="004B4779" w:rsidRDefault="00AD52F5" w:rsidP="004B4779">
      <w:pPr>
        <w:pStyle w:val="Listenabsatz"/>
        <w:numPr>
          <w:ilvl w:val="0"/>
          <w:numId w:val="6"/>
        </w:numPr>
        <w:rPr>
          <w:sz w:val="24"/>
          <w:szCs w:val="24"/>
        </w:rPr>
      </w:pPr>
      <w:r>
        <w:rPr>
          <w:sz w:val="24"/>
          <w:szCs w:val="24"/>
        </w:rPr>
        <w:t>Vertragsdauer: 2 Jahre, Verlängerungsoption vorhanden</w:t>
      </w:r>
    </w:p>
    <w:p w:rsidR="004B4779" w:rsidRDefault="004B4779" w:rsidP="004B4779">
      <w:pPr>
        <w:pStyle w:val="Listenabsatz"/>
        <w:numPr>
          <w:ilvl w:val="0"/>
          <w:numId w:val="6"/>
        </w:numPr>
        <w:rPr>
          <w:sz w:val="24"/>
          <w:szCs w:val="24"/>
        </w:rPr>
      </w:pPr>
      <w:r w:rsidRPr="004B4779">
        <w:rPr>
          <w:sz w:val="24"/>
          <w:szCs w:val="24"/>
        </w:rPr>
        <w:t xml:space="preserve">Ortstermin zur Besichtigung </w:t>
      </w:r>
      <w:r w:rsidR="00236578">
        <w:rPr>
          <w:sz w:val="24"/>
          <w:szCs w:val="24"/>
        </w:rPr>
        <w:t>zwingend erforderlich</w:t>
      </w:r>
      <w:r w:rsidR="00F312EC">
        <w:rPr>
          <w:sz w:val="24"/>
          <w:szCs w:val="24"/>
        </w:rPr>
        <w:t xml:space="preserve">, Termin </w:t>
      </w:r>
      <w:r w:rsidR="00BD7667">
        <w:rPr>
          <w:sz w:val="24"/>
          <w:szCs w:val="24"/>
        </w:rPr>
        <w:t>am 01.08.2025 von 8.00 bis 9:30 Uhr /Anmeldung telefonisch unter 06781-51-2901</w:t>
      </w:r>
      <w:r w:rsidR="00E60E51">
        <w:rPr>
          <w:sz w:val="24"/>
          <w:szCs w:val="24"/>
        </w:rPr>
        <w:t xml:space="preserve"> oder 2911</w:t>
      </w:r>
      <w:bookmarkStart w:id="0" w:name="_GoBack"/>
      <w:bookmarkEnd w:id="0"/>
    </w:p>
    <w:p w:rsidR="00AD52F5" w:rsidRPr="004B4779" w:rsidRDefault="00AD52F5" w:rsidP="00BD7667">
      <w:pPr>
        <w:pStyle w:val="Listenabsatz"/>
        <w:rPr>
          <w:sz w:val="24"/>
          <w:szCs w:val="24"/>
        </w:rPr>
      </w:pPr>
    </w:p>
    <w:p w:rsidR="004B4779" w:rsidRPr="004B4779" w:rsidRDefault="004B4779" w:rsidP="004B4779">
      <w:pPr>
        <w:jc w:val="both"/>
        <w:rPr>
          <w:sz w:val="24"/>
          <w:szCs w:val="24"/>
        </w:rPr>
      </w:pPr>
      <w:r w:rsidRPr="004B4779">
        <w:rPr>
          <w:sz w:val="24"/>
          <w:szCs w:val="24"/>
        </w:rPr>
        <w:t>2.</w:t>
      </w:r>
      <w:r>
        <w:rPr>
          <w:sz w:val="24"/>
          <w:szCs w:val="24"/>
        </w:rPr>
        <w:t xml:space="preserve"> </w:t>
      </w:r>
      <w:r w:rsidRPr="004B4779">
        <w:rPr>
          <w:sz w:val="24"/>
          <w:szCs w:val="24"/>
        </w:rPr>
        <w:t xml:space="preserve">Besondere örtliche Gegebenheiten </w:t>
      </w:r>
    </w:p>
    <w:p w:rsidR="004B4779" w:rsidRPr="004B4779" w:rsidRDefault="004B4779" w:rsidP="004B4779">
      <w:pPr>
        <w:pStyle w:val="Listenabsatz"/>
        <w:numPr>
          <w:ilvl w:val="0"/>
          <w:numId w:val="7"/>
        </w:numPr>
        <w:rPr>
          <w:sz w:val="24"/>
          <w:szCs w:val="24"/>
        </w:rPr>
      </w:pPr>
      <w:r w:rsidRPr="004B4779">
        <w:rPr>
          <w:sz w:val="24"/>
          <w:szCs w:val="24"/>
        </w:rPr>
        <w:t xml:space="preserve">Truppenübungsplatz mit Schieß- und Übungsbetrieb </w:t>
      </w:r>
    </w:p>
    <w:p w:rsidR="004B4779" w:rsidRPr="004B4779" w:rsidRDefault="004B4779" w:rsidP="004B4779">
      <w:pPr>
        <w:pStyle w:val="Listenabsatz"/>
        <w:numPr>
          <w:ilvl w:val="0"/>
          <w:numId w:val="7"/>
        </w:numPr>
        <w:rPr>
          <w:sz w:val="24"/>
          <w:szCs w:val="24"/>
        </w:rPr>
      </w:pPr>
      <w:r w:rsidRPr="004B4779">
        <w:rPr>
          <w:sz w:val="24"/>
          <w:szCs w:val="24"/>
        </w:rPr>
        <w:t>Hohe Dichte an Wildtieren (v.a. Wildschweine,</w:t>
      </w:r>
      <w:r w:rsidR="00F52FC8">
        <w:rPr>
          <w:sz w:val="24"/>
          <w:szCs w:val="24"/>
        </w:rPr>
        <w:t xml:space="preserve"> Damwild, </w:t>
      </w:r>
      <w:r w:rsidRPr="004B4779">
        <w:rPr>
          <w:sz w:val="24"/>
          <w:szCs w:val="24"/>
        </w:rPr>
        <w:t>Wolfspräventionsgebiet)</w:t>
      </w:r>
    </w:p>
    <w:p w:rsidR="004B4779" w:rsidRPr="004B4779" w:rsidRDefault="004B4779" w:rsidP="004B4779">
      <w:pPr>
        <w:pStyle w:val="Listenabsatz"/>
        <w:numPr>
          <w:ilvl w:val="0"/>
          <w:numId w:val="7"/>
        </w:numPr>
        <w:rPr>
          <w:sz w:val="24"/>
          <w:szCs w:val="24"/>
        </w:rPr>
      </w:pPr>
      <w:r w:rsidRPr="004B4779">
        <w:rPr>
          <w:sz w:val="24"/>
          <w:szCs w:val="24"/>
        </w:rPr>
        <w:t>Teilweise hohes Wuchspotenzial inklusive starker Sukzessionsdruck durch vorhandene Ginster- und Schwarzdornvegetation</w:t>
      </w:r>
    </w:p>
    <w:p w:rsidR="004B4779" w:rsidRPr="004B4779" w:rsidRDefault="004B4779" w:rsidP="004B4779">
      <w:pPr>
        <w:pStyle w:val="Listenabsatz"/>
        <w:numPr>
          <w:ilvl w:val="0"/>
          <w:numId w:val="7"/>
        </w:numPr>
        <w:rPr>
          <w:sz w:val="24"/>
          <w:szCs w:val="24"/>
        </w:rPr>
      </w:pPr>
      <w:r w:rsidRPr="004B4779">
        <w:rPr>
          <w:sz w:val="24"/>
          <w:szCs w:val="24"/>
        </w:rPr>
        <w:t xml:space="preserve">Ruderale Grünlandbrache: </w:t>
      </w:r>
      <w:r w:rsidR="00236578">
        <w:rPr>
          <w:sz w:val="24"/>
          <w:szCs w:val="24"/>
        </w:rPr>
        <w:t>d</w:t>
      </w:r>
      <w:r w:rsidRPr="004B4779">
        <w:rPr>
          <w:sz w:val="24"/>
          <w:szCs w:val="24"/>
        </w:rPr>
        <w:t>urch fehlende/mangelnde Bewirtschaftung (seltene Mahd, keine Abfuhr des Mähguts) teils verfilzte Vegetationsstrukturen</w:t>
      </w:r>
    </w:p>
    <w:p w:rsidR="004B4779" w:rsidRPr="004B4779" w:rsidRDefault="004B4779" w:rsidP="004B4779">
      <w:pPr>
        <w:pStyle w:val="Listenabsatz"/>
        <w:numPr>
          <w:ilvl w:val="0"/>
          <w:numId w:val="7"/>
        </w:numPr>
        <w:rPr>
          <w:sz w:val="24"/>
          <w:szCs w:val="24"/>
        </w:rPr>
      </w:pPr>
      <w:r w:rsidRPr="004B4779">
        <w:rPr>
          <w:sz w:val="24"/>
          <w:szCs w:val="24"/>
        </w:rPr>
        <w:t>Einteilung der Pachtfläche in Zone</w:t>
      </w:r>
      <w:r w:rsidR="00F52FC8">
        <w:rPr>
          <w:sz w:val="24"/>
          <w:szCs w:val="24"/>
        </w:rPr>
        <w:t>n je nach</w:t>
      </w:r>
      <w:r w:rsidRPr="004B4779">
        <w:rPr>
          <w:sz w:val="24"/>
          <w:szCs w:val="24"/>
        </w:rPr>
        <w:t xml:space="preserve"> Gefährdungslage</w:t>
      </w:r>
      <w:r w:rsidR="00236578">
        <w:rPr>
          <w:sz w:val="24"/>
          <w:szCs w:val="24"/>
        </w:rPr>
        <w:t>/</w:t>
      </w:r>
      <w:r w:rsidRPr="004B4779">
        <w:rPr>
          <w:sz w:val="24"/>
          <w:szCs w:val="24"/>
        </w:rPr>
        <w:t xml:space="preserve"> </w:t>
      </w:r>
      <w:proofErr w:type="spellStart"/>
      <w:r w:rsidRPr="004B4779">
        <w:rPr>
          <w:sz w:val="24"/>
          <w:szCs w:val="24"/>
        </w:rPr>
        <w:t>Blindgängervorkommen</w:t>
      </w:r>
      <w:proofErr w:type="spellEnd"/>
      <w:r w:rsidR="00F52FC8">
        <w:rPr>
          <w:sz w:val="24"/>
          <w:szCs w:val="24"/>
        </w:rPr>
        <w:t xml:space="preserve"> </w:t>
      </w:r>
    </w:p>
    <w:p w:rsidR="004B4779" w:rsidRPr="004B4779" w:rsidRDefault="004B4779" w:rsidP="004B4779">
      <w:pPr>
        <w:pStyle w:val="Listenabsatz"/>
        <w:numPr>
          <w:ilvl w:val="0"/>
          <w:numId w:val="7"/>
        </w:numPr>
        <w:rPr>
          <w:sz w:val="24"/>
          <w:szCs w:val="24"/>
        </w:rPr>
      </w:pPr>
      <w:r w:rsidRPr="004B4779">
        <w:rPr>
          <w:sz w:val="24"/>
          <w:szCs w:val="24"/>
        </w:rPr>
        <w:t>Teilweise eingeschränkte Verfügbarkeit der Flächen in Zone B aufgrund Schieß- und Übungsbetriebs (Vorrang der militärischen Nutzung)</w:t>
      </w:r>
    </w:p>
    <w:p w:rsidR="004B4779" w:rsidRPr="004B4779" w:rsidRDefault="00F52FC8" w:rsidP="004B4779">
      <w:pPr>
        <w:pStyle w:val="Listenabsatz"/>
        <w:numPr>
          <w:ilvl w:val="0"/>
          <w:numId w:val="7"/>
        </w:numPr>
        <w:rPr>
          <w:sz w:val="24"/>
          <w:szCs w:val="24"/>
        </w:rPr>
      </w:pPr>
      <w:r>
        <w:rPr>
          <w:sz w:val="24"/>
          <w:szCs w:val="24"/>
        </w:rPr>
        <w:t>Weideflächen im</w:t>
      </w:r>
      <w:r w:rsidR="004B4779" w:rsidRPr="004B4779">
        <w:rPr>
          <w:sz w:val="24"/>
          <w:szCs w:val="24"/>
        </w:rPr>
        <w:t xml:space="preserve"> Natura 2000 -</w:t>
      </w:r>
      <w:r w:rsidR="00236578">
        <w:rPr>
          <w:sz w:val="24"/>
          <w:szCs w:val="24"/>
        </w:rPr>
        <w:t xml:space="preserve"> </w:t>
      </w:r>
      <w:r>
        <w:rPr>
          <w:sz w:val="24"/>
          <w:szCs w:val="24"/>
        </w:rPr>
        <w:t>Status</w:t>
      </w:r>
    </w:p>
    <w:p w:rsidR="00F52FC8" w:rsidRDefault="00F52FC8" w:rsidP="00F52FC8">
      <w:pPr>
        <w:pStyle w:val="Listenabsatz"/>
        <w:numPr>
          <w:ilvl w:val="0"/>
          <w:numId w:val="7"/>
        </w:numPr>
        <w:rPr>
          <w:sz w:val="24"/>
          <w:szCs w:val="24"/>
        </w:rPr>
      </w:pPr>
      <w:r w:rsidRPr="004B4779">
        <w:rPr>
          <w:sz w:val="24"/>
          <w:szCs w:val="24"/>
        </w:rPr>
        <w:t xml:space="preserve">Umsetzung </w:t>
      </w:r>
      <w:r>
        <w:rPr>
          <w:sz w:val="24"/>
          <w:szCs w:val="24"/>
        </w:rPr>
        <w:t xml:space="preserve">und Beachtung </w:t>
      </w:r>
      <w:r w:rsidRPr="004B4779">
        <w:rPr>
          <w:sz w:val="24"/>
          <w:szCs w:val="24"/>
        </w:rPr>
        <w:t>de</w:t>
      </w:r>
      <w:r w:rsidR="00F312EC">
        <w:rPr>
          <w:sz w:val="24"/>
          <w:szCs w:val="24"/>
        </w:rPr>
        <w:t>r</w:t>
      </w:r>
      <w:r w:rsidRPr="004B4779">
        <w:rPr>
          <w:sz w:val="24"/>
          <w:szCs w:val="24"/>
        </w:rPr>
        <w:t xml:space="preserve"> derzeit in der Erstellung </w:t>
      </w:r>
      <w:r w:rsidR="00F312EC">
        <w:rPr>
          <w:sz w:val="24"/>
          <w:szCs w:val="24"/>
        </w:rPr>
        <w:t xml:space="preserve">befindlichen Biotopkartierung und sowie </w:t>
      </w:r>
      <w:r w:rsidR="00AD52F5">
        <w:rPr>
          <w:sz w:val="24"/>
          <w:szCs w:val="24"/>
        </w:rPr>
        <w:t>de</w:t>
      </w:r>
      <w:r w:rsidR="00F312EC">
        <w:rPr>
          <w:sz w:val="24"/>
          <w:szCs w:val="24"/>
        </w:rPr>
        <w:t>s Maßnahmen- Pflege- und Entwicklung</w:t>
      </w:r>
      <w:r w:rsidR="00AD52F5">
        <w:rPr>
          <w:sz w:val="24"/>
          <w:szCs w:val="24"/>
        </w:rPr>
        <w:t>s</w:t>
      </w:r>
      <w:r w:rsidR="00F312EC">
        <w:rPr>
          <w:sz w:val="24"/>
          <w:szCs w:val="24"/>
        </w:rPr>
        <w:t xml:space="preserve">plans </w:t>
      </w:r>
    </w:p>
    <w:p w:rsidR="004B4779" w:rsidRDefault="004B4779" w:rsidP="004B4779">
      <w:pPr>
        <w:pStyle w:val="Listenabsatz"/>
        <w:numPr>
          <w:ilvl w:val="0"/>
          <w:numId w:val="7"/>
        </w:numPr>
        <w:rPr>
          <w:sz w:val="24"/>
          <w:szCs w:val="24"/>
        </w:rPr>
      </w:pPr>
      <w:r w:rsidRPr="004B4779">
        <w:rPr>
          <w:sz w:val="24"/>
          <w:szCs w:val="24"/>
        </w:rPr>
        <w:t xml:space="preserve">hohen Anzahl geplanter Infrastrukturprojekte sowie jährliche Bejagung </w:t>
      </w:r>
    </w:p>
    <w:p w:rsidR="00F52FC8" w:rsidRPr="004B4779" w:rsidRDefault="00F52FC8" w:rsidP="004B4779">
      <w:pPr>
        <w:pStyle w:val="Listenabsatz"/>
        <w:numPr>
          <w:ilvl w:val="0"/>
          <w:numId w:val="7"/>
        </w:numPr>
        <w:rPr>
          <w:sz w:val="24"/>
          <w:szCs w:val="24"/>
        </w:rPr>
      </w:pPr>
      <w:r>
        <w:rPr>
          <w:sz w:val="24"/>
          <w:szCs w:val="24"/>
        </w:rPr>
        <w:t>Zufütterung nicht erlaubt, Beigabe von Mineralfutter und/oder Salz möglich</w:t>
      </w:r>
    </w:p>
    <w:p w:rsidR="004B4779" w:rsidRDefault="004B4779" w:rsidP="004B4779">
      <w:pPr>
        <w:pStyle w:val="Listenabsatz"/>
        <w:rPr>
          <w:sz w:val="24"/>
          <w:szCs w:val="24"/>
        </w:rPr>
      </w:pPr>
    </w:p>
    <w:p w:rsidR="004B4779" w:rsidRDefault="004B4779" w:rsidP="004B4779">
      <w:pPr>
        <w:rPr>
          <w:sz w:val="24"/>
          <w:szCs w:val="24"/>
        </w:rPr>
      </w:pPr>
      <w:r>
        <w:rPr>
          <w:sz w:val="24"/>
          <w:szCs w:val="24"/>
        </w:rPr>
        <w:t xml:space="preserve">  3. </w:t>
      </w:r>
      <w:r w:rsidRPr="004B4779">
        <w:rPr>
          <w:sz w:val="24"/>
          <w:szCs w:val="24"/>
        </w:rPr>
        <w:t>Anforderungen an Freiflächenpflege</w:t>
      </w:r>
    </w:p>
    <w:p w:rsidR="004B4779" w:rsidRPr="004B4779" w:rsidRDefault="004B4779" w:rsidP="004B4779">
      <w:pPr>
        <w:pStyle w:val="Listenabsatz"/>
        <w:numPr>
          <w:ilvl w:val="0"/>
          <w:numId w:val="8"/>
        </w:numPr>
        <w:rPr>
          <w:sz w:val="24"/>
          <w:szCs w:val="24"/>
        </w:rPr>
      </w:pPr>
      <w:r w:rsidRPr="004B4779">
        <w:rPr>
          <w:sz w:val="24"/>
          <w:szCs w:val="24"/>
        </w:rPr>
        <w:t>Reduktion des Aufwuchses zur Erfüllung der Brandschutzvorgaben nach der Bereichsvorschrift A1/2042-6037 Nr. 202</w:t>
      </w:r>
    </w:p>
    <w:p w:rsidR="004B4779" w:rsidRPr="004B4779" w:rsidRDefault="004B4779" w:rsidP="004B4779">
      <w:pPr>
        <w:pStyle w:val="Listenabsatz"/>
        <w:numPr>
          <w:ilvl w:val="0"/>
          <w:numId w:val="8"/>
        </w:numPr>
        <w:rPr>
          <w:sz w:val="24"/>
          <w:szCs w:val="24"/>
        </w:rPr>
      </w:pPr>
      <w:r w:rsidRPr="004B4779">
        <w:rPr>
          <w:sz w:val="24"/>
          <w:szCs w:val="24"/>
        </w:rPr>
        <w:t>Erfüllung der Vorgaben zum Erhalt besonders geschützter Arten nach § 1 BArtSchV</w:t>
      </w:r>
    </w:p>
    <w:p w:rsidR="004B4779" w:rsidRPr="004B4779" w:rsidRDefault="004B4779" w:rsidP="004B4779">
      <w:pPr>
        <w:rPr>
          <w:sz w:val="24"/>
          <w:szCs w:val="24"/>
        </w:rPr>
      </w:pPr>
    </w:p>
    <w:p w:rsidR="004B4779" w:rsidRPr="004B4779" w:rsidRDefault="00262096" w:rsidP="004B4779">
      <w:pPr>
        <w:rPr>
          <w:sz w:val="24"/>
          <w:szCs w:val="24"/>
        </w:rPr>
      </w:pPr>
      <w:r>
        <w:rPr>
          <w:sz w:val="24"/>
          <w:szCs w:val="24"/>
        </w:rPr>
        <w:t xml:space="preserve">  4. </w:t>
      </w:r>
      <w:r>
        <w:rPr>
          <w:sz w:val="24"/>
          <w:szCs w:val="24"/>
        </w:rPr>
        <w:tab/>
        <w:t xml:space="preserve">Eignungskriterien Bieter </w:t>
      </w:r>
    </w:p>
    <w:p w:rsidR="00F52FC8" w:rsidRDefault="00262096" w:rsidP="00262096">
      <w:pPr>
        <w:pStyle w:val="Listenabsatz"/>
        <w:numPr>
          <w:ilvl w:val="0"/>
          <w:numId w:val="9"/>
        </w:numPr>
        <w:rPr>
          <w:sz w:val="24"/>
          <w:szCs w:val="24"/>
        </w:rPr>
      </w:pPr>
      <w:r w:rsidRPr="00F52FC8">
        <w:rPr>
          <w:sz w:val="24"/>
          <w:szCs w:val="24"/>
        </w:rPr>
        <w:t xml:space="preserve">Mindestanzahl Schafe: </w:t>
      </w:r>
      <w:r w:rsidR="00236578" w:rsidRPr="00F52FC8">
        <w:rPr>
          <w:sz w:val="24"/>
          <w:szCs w:val="24"/>
        </w:rPr>
        <w:t>a</w:t>
      </w:r>
      <w:r w:rsidRPr="00F52FC8">
        <w:rPr>
          <w:sz w:val="24"/>
          <w:szCs w:val="24"/>
        </w:rPr>
        <w:t xml:space="preserve">ufgrund des teils hohen Verbrachungsgrades ist ein Tierbestand von mindestens 600 Mutterschafen erforderlich. Maximalanzahl 1200. Eine hohe Besatzdichte und durch die Dauer der Beweidung der einzelnen Flächen während der Weidesaison soll dem Nährstoffentzug des verbrachten Grünlands dienen und zum Aufreißen der Bodendecke beitragen. Hierdurch soll die Entwicklung einer gesunden Wiesenstruktur mit niedrigem Wuchsdrang erzielt werden.  Die </w:t>
      </w:r>
      <w:r w:rsidRPr="00F52FC8">
        <w:rPr>
          <w:sz w:val="24"/>
          <w:szCs w:val="24"/>
        </w:rPr>
        <w:lastRenderedPageBreak/>
        <w:t xml:space="preserve">genaue Anzahl der eingesetzten Schafe wird vor Auftrieb zwischen BwDLZ und Auftragnehmer abgestimmt. </w:t>
      </w:r>
    </w:p>
    <w:p w:rsidR="00262096" w:rsidRPr="00F52FC8" w:rsidRDefault="00262096" w:rsidP="00262096">
      <w:pPr>
        <w:pStyle w:val="Listenabsatz"/>
        <w:numPr>
          <w:ilvl w:val="0"/>
          <w:numId w:val="9"/>
        </w:numPr>
        <w:rPr>
          <w:sz w:val="24"/>
          <w:szCs w:val="24"/>
        </w:rPr>
      </w:pPr>
      <w:r w:rsidRPr="00F52FC8">
        <w:rPr>
          <w:sz w:val="24"/>
          <w:szCs w:val="24"/>
        </w:rPr>
        <w:t xml:space="preserve">Mindestanzahl Ziegen: Der Auftragnehmer muss über mindestens 30 Ziegen verfügen, welche der Schafherde beigestellt werden können. Die genaue Anzahl der eingesetzten Ziegen wird vor Auftrieb zwischen BwDLZ und Auftragnehmer abgestimmt. Der Einsatz der Tiere dient zum Verbiss an verholzten Strukturen und damit einhergehend zur Eindämmung des Sukzessionsdrucks insbesondere im Hinblick auf das Ginster- und Schwarzdornvorkommen. </w:t>
      </w:r>
    </w:p>
    <w:p w:rsidR="00262096" w:rsidRPr="00262096" w:rsidRDefault="00262096" w:rsidP="00262096">
      <w:pPr>
        <w:pStyle w:val="Listenabsatz"/>
        <w:numPr>
          <w:ilvl w:val="0"/>
          <w:numId w:val="9"/>
        </w:numPr>
        <w:rPr>
          <w:sz w:val="24"/>
          <w:szCs w:val="24"/>
        </w:rPr>
      </w:pPr>
      <w:r w:rsidRPr="00262096">
        <w:rPr>
          <w:sz w:val="24"/>
          <w:szCs w:val="24"/>
        </w:rPr>
        <w:t>Zur Sicherstellung des Tier- und Naturschutz</w:t>
      </w:r>
      <w:r w:rsidR="00236578">
        <w:rPr>
          <w:sz w:val="24"/>
          <w:szCs w:val="24"/>
        </w:rPr>
        <w:t>regularien,</w:t>
      </w:r>
      <w:r w:rsidRPr="00262096">
        <w:rPr>
          <w:sz w:val="24"/>
          <w:szCs w:val="24"/>
        </w:rPr>
        <w:t xml:space="preserve"> ist es erforderlich, dass derjenige, der die Tiere vor Ort betreut und die Aufgaben des Schäfers übernimmt mindestens über die Ausbildung zum Tierwirt der Fachrichtung Schäferei, besser noch über einen entsprechende Meisterausbildung verfügt. Verfügt der Pächter selbst nicht über eine entsprechende Qualifikation, ist geeignetes Personal einzusetzen</w:t>
      </w:r>
      <w:r w:rsidR="00C74013">
        <w:rPr>
          <w:sz w:val="24"/>
          <w:szCs w:val="24"/>
        </w:rPr>
        <w:t xml:space="preserve"> (schriftlicher Nachweis ist beizufügen). </w:t>
      </w:r>
    </w:p>
    <w:p w:rsidR="00262096" w:rsidRPr="00262096" w:rsidRDefault="00262096" w:rsidP="00262096">
      <w:pPr>
        <w:pStyle w:val="Listenabsatz"/>
        <w:numPr>
          <w:ilvl w:val="0"/>
          <w:numId w:val="9"/>
        </w:numPr>
        <w:rPr>
          <w:sz w:val="24"/>
          <w:szCs w:val="24"/>
        </w:rPr>
      </w:pPr>
      <w:r w:rsidRPr="00262096">
        <w:rPr>
          <w:sz w:val="24"/>
          <w:szCs w:val="24"/>
        </w:rPr>
        <w:t>Durch den Vorrang der militärischen Nutzung auf der Fläche, als auch die Umsetzung de</w:t>
      </w:r>
      <w:r w:rsidR="00F312EC">
        <w:rPr>
          <w:sz w:val="24"/>
          <w:szCs w:val="24"/>
        </w:rPr>
        <w:t xml:space="preserve">r Biotopkartierung und des Maßnahmen- Pflege- und Entwicklungsplans für die Fläche, </w:t>
      </w:r>
      <w:r w:rsidRPr="00262096">
        <w:rPr>
          <w:sz w:val="24"/>
          <w:szCs w:val="24"/>
        </w:rPr>
        <w:t>besteht eine eingeschränkte Förderfähigkeit (Subventionen EU, Bund, Bundesland)</w:t>
      </w:r>
      <w:r w:rsidR="00B96DBA">
        <w:rPr>
          <w:sz w:val="24"/>
          <w:szCs w:val="24"/>
        </w:rPr>
        <w:t>.</w:t>
      </w:r>
      <w:r w:rsidRPr="00262096">
        <w:rPr>
          <w:sz w:val="24"/>
          <w:szCs w:val="24"/>
        </w:rPr>
        <w:t xml:space="preserve">  </w:t>
      </w:r>
    </w:p>
    <w:p w:rsidR="00236578" w:rsidRDefault="00236578" w:rsidP="00262096">
      <w:pPr>
        <w:pStyle w:val="Listenabsatz"/>
        <w:numPr>
          <w:ilvl w:val="0"/>
          <w:numId w:val="9"/>
        </w:numPr>
        <w:rPr>
          <w:sz w:val="24"/>
          <w:szCs w:val="24"/>
        </w:rPr>
      </w:pPr>
      <w:r>
        <w:rPr>
          <w:sz w:val="24"/>
          <w:szCs w:val="24"/>
        </w:rPr>
        <w:t>Wasserversorgung der Tiere ist in Eigenregie sicher zu stellen</w:t>
      </w:r>
      <w:r w:rsidR="00FE3237">
        <w:rPr>
          <w:sz w:val="24"/>
          <w:szCs w:val="24"/>
        </w:rPr>
        <w:t xml:space="preserve"> (</w:t>
      </w:r>
      <w:proofErr w:type="spellStart"/>
      <w:r w:rsidR="00FE3237">
        <w:rPr>
          <w:sz w:val="24"/>
          <w:szCs w:val="24"/>
        </w:rPr>
        <w:t>Besp</w:t>
      </w:r>
      <w:proofErr w:type="spellEnd"/>
      <w:r w:rsidR="00FE3237">
        <w:rPr>
          <w:sz w:val="24"/>
          <w:szCs w:val="24"/>
        </w:rPr>
        <w:t>. Wasserfasswagen)</w:t>
      </w:r>
      <w:r w:rsidR="00F312EC">
        <w:rPr>
          <w:sz w:val="24"/>
          <w:szCs w:val="24"/>
        </w:rPr>
        <w:t xml:space="preserve">, Wasserversorgung über Trinkwasseranschluss vor Ort nicht möglich. </w:t>
      </w:r>
    </w:p>
    <w:p w:rsidR="00262096" w:rsidRPr="00262096" w:rsidRDefault="00236578" w:rsidP="00262096">
      <w:pPr>
        <w:pStyle w:val="Listenabsatz"/>
        <w:numPr>
          <w:ilvl w:val="0"/>
          <w:numId w:val="9"/>
        </w:numPr>
        <w:rPr>
          <w:sz w:val="24"/>
          <w:szCs w:val="24"/>
        </w:rPr>
      </w:pPr>
      <w:r>
        <w:rPr>
          <w:sz w:val="24"/>
          <w:szCs w:val="24"/>
        </w:rPr>
        <w:t>D</w:t>
      </w:r>
      <w:r w:rsidR="00262096" w:rsidRPr="00262096">
        <w:rPr>
          <w:sz w:val="24"/>
          <w:szCs w:val="24"/>
        </w:rPr>
        <w:t>ie Nutzung von Teichen oder andere</w:t>
      </w:r>
      <w:r>
        <w:rPr>
          <w:sz w:val="24"/>
          <w:szCs w:val="24"/>
        </w:rPr>
        <w:t>n Wasserflächen zum Tränken des Tierbestands</w:t>
      </w:r>
      <w:r w:rsidR="00262096" w:rsidRPr="00262096">
        <w:rPr>
          <w:sz w:val="24"/>
          <w:szCs w:val="24"/>
        </w:rPr>
        <w:t xml:space="preserve"> ist nicht erlaubt</w:t>
      </w:r>
      <w:r w:rsidR="00B96DBA">
        <w:rPr>
          <w:sz w:val="24"/>
          <w:szCs w:val="24"/>
        </w:rPr>
        <w:t>.</w:t>
      </w:r>
      <w:r w:rsidR="00262096" w:rsidRPr="00262096">
        <w:rPr>
          <w:sz w:val="24"/>
          <w:szCs w:val="24"/>
        </w:rPr>
        <w:t xml:space="preserve">  </w:t>
      </w:r>
    </w:p>
    <w:p w:rsidR="00262096" w:rsidRPr="00262096" w:rsidRDefault="00262096" w:rsidP="00262096">
      <w:pPr>
        <w:pStyle w:val="Listenabsatz"/>
        <w:numPr>
          <w:ilvl w:val="0"/>
          <w:numId w:val="9"/>
        </w:numPr>
        <w:rPr>
          <w:sz w:val="24"/>
          <w:szCs w:val="24"/>
        </w:rPr>
      </w:pPr>
      <w:r w:rsidRPr="00262096">
        <w:rPr>
          <w:sz w:val="24"/>
          <w:szCs w:val="24"/>
        </w:rPr>
        <w:t xml:space="preserve">Dauerhafte bauliche Maßnahmen zur </w:t>
      </w:r>
      <w:proofErr w:type="spellStart"/>
      <w:r w:rsidRPr="00262096">
        <w:rPr>
          <w:sz w:val="24"/>
          <w:szCs w:val="24"/>
        </w:rPr>
        <w:t>Einstallung</w:t>
      </w:r>
      <w:proofErr w:type="spellEnd"/>
      <w:r w:rsidRPr="00262096">
        <w:rPr>
          <w:sz w:val="24"/>
          <w:szCs w:val="24"/>
        </w:rPr>
        <w:t xml:space="preserve"> oder </w:t>
      </w:r>
      <w:proofErr w:type="spellStart"/>
      <w:r w:rsidRPr="00262096">
        <w:rPr>
          <w:sz w:val="24"/>
          <w:szCs w:val="24"/>
        </w:rPr>
        <w:t>Pferchhaltung</w:t>
      </w:r>
      <w:proofErr w:type="spellEnd"/>
      <w:r w:rsidRPr="00262096">
        <w:rPr>
          <w:sz w:val="24"/>
          <w:szCs w:val="24"/>
        </w:rPr>
        <w:t xml:space="preserve"> sind nicht erlaubt</w:t>
      </w:r>
      <w:r w:rsidR="00B96DBA">
        <w:rPr>
          <w:sz w:val="24"/>
          <w:szCs w:val="24"/>
        </w:rPr>
        <w:t>.</w:t>
      </w:r>
    </w:p>
    <w:p w:rsidR="00236578" w:rsidRDefault="00262096" w:rsidP="00262096">
      <w:pPr>
        <w:pStyle w:val="Listenabsatz"/>
        <w:numPr>
          <w:ilvl w:val="0"/>
          <w:numId w:val="9"/>
        </w:numPr>
        <w:rPr>
          <w:sz w:val="24"/>
          <w:szCs w:val="24"/>
        </w:rPr>
      </w:pPr>
      <w:r w:rsidRPr="00262096">
        <w:rPr>
          <w:sz w:val="24"/>
          <w:szCs w:val="24"/>
        </w:rPr>
        <w:t xml:space="preserve">Wechselseitige Nachtpferchung ist im Einvernehmen zwischen Pächter und BwDLZ </w:t>
      </w:r>
      <w:r w:rsidR="00FE3237">
        <w:rPr>
          <w:sz w:val="24"/>
          <w:szCs w:val="24"/>
        </w:rPr>
        <w:t xml:space="preserve">unter der Hinzuziehung der </w:t>
      </w:r>
      <w:proofErr w:type="spellStart"/>
      <w:r w:rsidR="00FE3237">
        <w:rPr>
          <w:sz w:val="24"/>
          <w:szCs w:val="24"/>
        </w:rPr>
        <w:t>TrÜbPlKdtr</w:t>
      </w:r>
      <w:proofErr w:type="spellEnd"/>
      <w:r w:rsidR="00FE3237">
        <w:rPr>
          <w:sz w:val="24"/>
          <w:szCs w:val="24"/>
        </w:rPr>
        <w:t xml:space="preserve"> </w:t>
      </w:r>
      <w:r w:rsidRPr="00262096">
        <w:rPr>
          <w:sz w:val="24"/>
          <w:szCs w:val="24"/>
        </w:rPr>
        <w:t>möglich</w:t>
      </w:r>
      <w:r w:rsidR="00B96DBA">
        <w:rPr>
          <w:sz w:val="24"/>
          <w:szCs w:val="24"/>
        </w:rPr>
        <w:t>.</w:t>
      </w:r>
    </w:p>
    <w:p w:rsidR="00262096" w:rsidRDefault="00262096" w:rsidP="00262096">
      <w:pPr>
        <w:pStyle w:val="Listenabsatz"/>
        <w:numPr>
          <w:ilvl w:val="0"/>
          <w:numId w:val="9"/>
        </w:numPr>
        <w:rPr>
          <w:sz w:val="24"/>
          <w:szCs w:val="24"/>
        </w:rPr>
      </w:pPr>
      <w:r w:rsidRPr="00262096">
        <w:rPr>
          <w:sz w:val="24"/>
          <w:szCs w:val="24"/>
        </w:rPr>
        <w:t>Erstellen von</w:t>
      </w:r>
      <w:r w:rsidR="00F52FC8">
        <w:rPr>
          <w:sz w:val="24"/>
          <w:szCs w:val="24"/>
        </w:rPr>
        <w:t xml:space="preserve"> stationären</w:t>
      </w:r>
      <w:r w:rsidRPr="00262096">
        <w:rPr>
          <w:sz w:val="24"/>
          <w:szCs w:val="24"/>
        </w:rPr>
        <w:t xml:space="preserve"> Herdenschutzzäunen ist nicht möglich</w:t>
      </w:r>
      <w:r w:rsidR="00F52FC8">
        <w:rPr>
          <w:sz w:val="24"/>
          <w:szCs w:val="24"/>
        </w:rPr>
        <w:t>, Mobilzäune möglich</w:t>
      </w:r>
      <w:r w:rsidR="00B96DBA">
        <w:rPr>
          <w:sz w:val="24"/>
          <w:szCs w:val="24"/>
        </w:rPr>
        <w:t>.</w:t>
      </w:r>
    </w:p>
    <w:p w:rsidR="006C6444" w:rsidRDefault="006C6444" w:rsidP="00262096">
      <w:pPr>
        <w:pStyle w:val="Listenabsatz"/>
        <w:numPr>
          <w:ilvl w:val="0"/>
          <w:numId w:val="9"/>
        </w:numPr>
        <w:rPr>
          <w:sz w:val="24"/>
          <w:szCs w:val="24"/>
        </w:rPr>
      </w:pPr>
      <w:r>
        <w:rPr>
          <w:sz w:val="24"/>
          <w:szCs w:val="24"/>
        </w:rPr>
        <w:t>Ansprechbarkeit des Schäfers muss sichergestellt sein, im Bedarfsfall muss der Schäfer binnen 1 Stunde nach Kenntnis vor Ort sein</w:t>
      </w:r>
      <w:r w:rsidR="00B96DBA">
        <w:rPr>
          <w:sz w:val="24"/>
          <w:szCs w:val="24"/>
        </w:rPr>
        <w:t>.</w:t>
      </w:r>
    </w:p>
    <w:p w:rsidR="00514D5C" w:rsidRDefault="00514D5C" w:rsidP="00262096">
      <w:pPr>
        <w:pStyle w:val="Listenabsatz"/>
        <w:numPr>
          <w:ilvl w:val="0"/>
          <w:numId w:val="9"/>
        </w:numPr>
        <w:rPr>
          <w:sz w:val="24"/>
          <w:szCs w:val="24"/>
        </w:rPr>
      </w:pPr>
      <w:r>
        <w:rPr>
          <w:sz w:val="24"/>
          <w:szCs w:val="24"/>
        </w:rPr>
        <w:t>Es gilt ein Betr</w:t>
      </w:r>
      <w:r w:rsidR="00FE3237">
        <w:rPr>
          <w:sz w:val="24"/>
          <w:szCs w:val="24"/>
        </w:rPr>
        <w:t>etungs</w:t>
      </w:r>
      <w:r>
        <w:rPr>
          <w:sz w:val="24"/>
          <w:szCs w:val="24"/>
        </w:rPr>
        <w:t>verbot für die militärische Liegenschaft für Personen aus Staaten gem. § 1</w:t>
      </w:r>
      <w:r w:rsidR="004960FB">
        <w:rPr>
          <w:sz w:val="24"/>
          <w:szCs w:val="24"/>
        </w:rPr>
        <w:t>3 (</w:t>
      </w:r>
      <w:r w:rsidR="005F04AE">
        <w:rPr>
          <w:sz w:val="24"/>
          <w:szCs w:val="24"/>
        </w:rPr>
        <w:t>1) Nummer 17 SÜG – als Anlage beigefügt</w:t>
      </w:r>
      <w:r w:rsidR="00B96DBA">
        <w:rPr>
          <w:sz w:val="24"/>
          <w:szCs w:val="24"/>
        </w:rPr>
        <w:t>.</w:t>
      </w:r>
    </w:p>
    <w:p w:rsidR="005F04AE" w:rsidRDefault="005F04AE" w:rsidP="005F04AE">
      <w:pPr>
        <w:rPr>
          <w:sz w:val="24"/>
          <w:szCs w:val="24"/>
        </w:rPr>
      </w:pPr>
    </w:p>
    <w:p w:rsidR="005F04AE" w:rsidRDefault="005F04AE" w:rsidP="005F04AE">
      <w:pPr>
        <w:pStyle w:val="Listenabsatz"/>
        <w:rPr>
          <w:sz w:val="24"/>
          <w:szCs w:val="24"/>
        </w:rPr>
      </w:pPr>
      <w:r>
        <w:rPr>
          <w:sz w:val="24"/>
          <w:szCs w:val="24"/>
        </w:rPr>
        <w:t xml:space="preserve">Das Mindestgebot einer Jahrespacht beträgt 5.500 Euro. </w:t>
      </w:r>
    </w:p>
    <w:p w:rsidR="00F312EC" w:rsidRDefault="00F312EC" w:rsidP="005F04AE">
      <w:pPr>
        <w:pStyle w:val="Listenabsatz"/>
        <w:rPr>
          <w:sz w:val="24"/>
          <w:szCs w:val="24"/>
        </w:rPr>
      </w:pPr>
    </w:p>
    <w:p w:rsidR="00F312EC" w:rsidRDefault="00F312EC" w:rsidP="005F04AE">
      <w:pPr>
        <w:pStyle w:val="Listenabsatz"/>
        <w:rPr>
          <w:sz w:val="24"/>
          <w:szCs w:val="24"/>
        </w:rPr>
      </w:pPr>
      <w:r>
        <w:rPr>
          <w:sz w:val="24"/>
          <w:szCs w:val="24"/>
        </w:rPr>
        <w:t>Bitte richten sie ihre Interessensbekundung mit Pachtgebot</w:t>
      </w:r>
      <w:r w:rsidR="00C74013">
        <w:rPr>
          <w:sz w:val="24"/>
          <w:szCs w:val="24"/>
        </w:rPr>
        <w:t>, Nachweisen zu den geforderten Kriterien</w:t>
      </w:r>
      <w:r>
        <w:rPr>
          <w:sz w:val="24"/>
          <w:szCs w:val="24"/>
        </w:rPr>
        <w:t xml:space="preserve"> </w:t>
      </w:r>
      <w:r w:rsidR="00BD7667">
        <w:rPr>
          <w:sz w:val="24"/>
          <w:szCs w:val="24"/>
        </w:rPr>
        <w:t xml:space="preserve">und </w:t>
      </w:r>
      <w:r w:rsidR="00C74013">
        <w:rPr>
          <w:sz w:val="24"/>
          <w:szCs w:val="24"/>
        </w:rPr>
        <w:t xml:space="preserve">dem </w:t>
      </w:r>
      <w:r w:rsidR="00BD7667">
        <w:rPr>
          <w:sz w:val="24"/>
          <w:szCs w:val="24"/>
        </w:rPr>
        <w:t xml:space="preserve">Nachweis zur Ortsbesichtigung </w:t>
      </w:r>
      <w:r>
        <w:rPr>
          <w:sz w:val="24"/>
          <w:szCs w:val="24"/>
        </w:rPr>
        <w:t>bis zum 14.8.2025</w:t>
      </w:r>
      <w:r w:rsidR="00AD52F5">
        <w:rPr>
          <w:sz w:val="24"/>
          <w:szCs w:val="24"/>
        </w:rPr>
        <w:t xml:space="preserve"> </w:t>
      </w:r>
      <w:r>
        <w:rPr>
          <w:sz w:val="24"/>
          <w:szCs w:val="24"/>
        </w:rPr>
        <w:t xml:space="preserve">(Posteingangsstempel) an: </w:t>
      </w:r>
    </w:p>
    <w:p w:rsidR="00F312EC" w:rsidRDefault="00F312EC" w:rsidP="005F04AE">
      <w:pPr>
        <w:pStyle w:val="Listenabsatz"/>
        <w:rPr>
          <w:sz w:val="24"/>
          <w:szCs w:val="24"/>
        </w:rPr>
      </w:pPr>
    </w:p>
    <w:p w:rsidR="00F312EC" w:rsidRDefault="00F312EC" w:rsidP="005F04AE">
      <w:pPr>
        <w:pStyle w:val="Listenabsatz"/>
        <w:rPr>
          <w:sz w:val="24"/>
          <w:szCs w:val="24"/>
        </w:rPr>
      </w:pPr>
      <w:r>
        <w:rPr>
          <w:sz w:val="24"/>
          <w:szCs w:val="24"/>
        </w:rPr>
        <w:t xml:space="preserve">BwDLZ Idar-Oberstein </w:t>
      </w:r>
    </w:p>
    <w:p w:rsidR="00F312EC" w:rsidRDefault="00F312EC" w:rsidP="005F04AE">
      <w:pPr>
        <w:pStyle w:val="Listenabsatz"/>
        <w:rPr>
          <w:sz w:val="24"/>
          <w:szCs w:val="24"/>
        </w:rPr>
      </w:pPr>
      <w:r>
        <w:rPr>
          <w:sz w:val="24"/>
          <w:szCs w:val="24"/>
        </w:rPr>
        <w:t xml:space="preserve">Bereich FM </w:t>
      </w:r>
    </w:p>
    <w:p w:rsidR="00F312EC" w:rsidRDefault="00F312EC" w:rsidP="005F04AE">
      <w:pPr>
        <w:pStyle w:val="Listenabsatz"/>
        <w:rPr>
          <w:sz w:val="24"/>
          <w:szCs w:val="24"/>
        </w:rPr>
      </w:pPr>
      <w:r>
        <w:rPr>
          <w:sz w:val="24"/>
          <w:szCs w:val="24"/>
        </w:rPr>
        <w:t xml:space="preserve">Am </w:t>
      </w:r>
      <w:proofErr w:type="spellStart"/>
      <w:r>
        <w:rPr>
          <w:sz w:val="24"/>
          <w:szCs w:val="24"/>
        </w:rPr>
        <w:t>Rilchenberg</w:t>
      </w:r>
      <w:proofErr w:type="spellEnd"/>
      <w:r>
        <w:rPr>
          <w:sz w:val="24"/>
          <w:szCs w:val="24"/>
        </w:rPr>
        <w:t xml:space="preserve"> 61 </w:t>
      </w:r>
    </w:p>
    <w:p w:rsidR="00B74E4E" w:rsidRPr="004B4779" w:rsidRDefault="00F312EC" w:rsidP="00AD52F5">
      <w:pPr>
        <w:pStyle w:val="Listenabsatz"/>
        <w:rPr>
          <w:sz w:val="24"/>
          <w:szCs w:val="24"/>
        </w:rPr>
      </w:pPr>
      <w:r>
        <w:rPr>
          <w:sz w:val="24"/>
          <w:szCs w:val="24"/>
        </w:rPr>
        <w:t xml:space="preserve">55743 Idar-Oberstein </w:t>
      </w:r>
    </w:p>
    <w:sectPr w:rsidR="00B74E4E" w:rsidRPr="004B47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7C5"/>
    <w:multiLevelType w:val="hybridMultilevel"/>
    <w:tmpl w:val="0B88CA5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61D1B"/>
    <w:multiLevelType w:val="hybridMultilevel"/>
    <w:tmpl w:val="FF8C492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613191"/>
    <w:multiLevelType w:val="hybridMultilevel"/>
    <w:tmpl w:val="49C6A0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BF0C1D"/>
    <w:multiLevelType w:val="hybridMultilevel"/>
    <w:tmpl w:val="C526E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92591"/>
    <w:multiLevelType w:val="hybridMultilevel"/>
    <w:tmpl w:val="2D16F2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2C59BE"/>
    <w:multiLevelType w:val="hybridMultilevel"/>
    <w:tmpl w:val="B59EE39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F0051A"/>
    <w:multiLevelType w:val="hybridMultilevel"/>
    <w:tmpl w:val="82043A2E"/>
    <w:lvl w:ilvl="0" w:tplc="04070001">
      <w:start w:val="1"/>
      <w:numFmt w:val="bullet"/>
      <w:lvlText w:val=""/>
      <w:lvlJc w:val="left"/>
      <w:pPr>
        <w:ind w:left="720" w:hanging="360"/>
      </w:pPr>
      <w:rPr>
        <w:rFonts w:ascii="Symbol" w:hAnsi="Symbol" w:hint="default"/>
      </w:rPr>
    </w:lvl>
    <w:lvl w:ilvl="1" w:tplc="4258A5C6">
      <w:start w:val="2"/>
      <w:numFmt w:val="bullet"/>
      <w:lvlText w:val="-"/>
      <w:lvlJc w:val="left"/>
      <w:pPr>
        <w:ind w:left="1785" w:hanging="705"/>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A04E99"/>
    <w:multiLevelType w:val="hybridMultilevel"/>
    <w:tmpl w:val="31608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A2D2C"/>
    <w:multiLevelType w:val="hybridMultilevel"/>
    <w:tmpl w:val="50F4F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E"/>
    <w:rsid w:val="00236578"/>
    <w:rsid w:val="00262096"/>
    <w:rsid w:val="0033584B"/>
    <w:rsid w:val="004960FB"/>
    <w:rsid w:val="004B4779"/>
    <w:rsid w:val="004F7840"/>
    <w:rsid w:val="00514D5C"/>
    <w:rsid w:val="005F04AE"/>
    <w:rsid w:val="00644CE8"/>
    <w:rsid w:val="006C6444"/>
    <w:rsid w:val="008F1357"/>
    <w:rsid w:val="009D1038"/>
    <w:rsid w:val="00A23A87"/>
    <w:rsid w:val="00AD52F5"/>
    <w:rsid w:val="00B74E4E"/>
    <w:rsid w:val="00B96DBA"/>
    <w:rsid w:val="00BD7667"/>
    <w:rsid w:val="00C0615A"/>
    <w:rsid w:val="00C74013"/>
    <w:rsid w:val="00DF25BC"/>
    <w:rsid w:val="00E60E51"/>
    <w:rsid w:val="00F312EC"/>
    <w:rsid w:val="00F52FC8"/>
    <w:rsid w:val="00FE3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F1C0"/>
  <w15:chartTrackingRefBased/>
  <w15:docId w15:val="{CDB7670B-4C5E-4973-A37C-3B68C78D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4779"/>
    <w:pPr>
      <w:ind w:left="720"/>
      <w:contextualSpacing/>
    </w:pPr>
  </w:style>
  <w:style w:type="character" w:styleId="Kommentarzeichen">
    <w:name w:val="annotation reference"/>
    <w:basedOn w:val="Absatz-Standardschriftart"/>
    <w:uiPriority w:val="99"/>
    <w:semiHidden/>
    <w:unhideWhenUsed/>
    <w:rsid w:val="004B4779"/>
    <w:rPr>
      <w:sz w:val="16"/>
      <w:szCs w:val="16"/>
    </w:rPr>
  </w:style>
  <w:style w:type="paragraph" w:styleId="Kommentartext">
    <w:name w:val="annotation text"/>
    <w:basedOn w:val="Standard"/>
    <w:link w:val="KommentartextZchn"/>
    <w:uiPriority w:val="99"/>
    <w:semiHidden/>
    <w:unhideWhenUsed/>
    <w:rsid w:val="004B47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4779"/>
    <w:rPr>
      <w:sz w:val="20"/>
      <w:szCs w:val="20"/>
    </w:rPr>
  </w:style>
  <w:style w:type="paragraph" w:styleId="Sprechblasentext">
    <w:name w:val="Balloon Text"/>
    <w:basedOn w:val="Standard"/>
    <w:link w:val="SprechblasentextZchn"/>
    <w:uiPriority w:val="99"/>
    <w:semiHidden/>
    <w:unhideWhenUsed/>
    <w:rsid w:val="004B47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4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Haupt, Nicole</dc:creator>
  <cp:keywords/>
  <dc:description/>
  <cp:lastModifiedBy>Haupt, Nicole</cp:lastModifiedBy>
  <cp:revision>14</cp:revision>
  <cp:lastPrinted>2025-07-16T06:28:00Z</cp:lastPrinted>
  <dcterms:created xsi:type="dcterms:W3CDTF">2025-06-23T10:55:00Z</dcterms:created>
  <dcterms:modified xsi:type="dcterms:W3CDTF">2025-07-23T08:54:00Z</dcterms:modified>
</cp:coreProperties>
</file>